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237" w:rsidRDefault="005A6237" w:rsidP="005A623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</w:t>
      </w:r>
      <w:r w:rsidR="00C23CC2"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</w:t>
      </w:r>
    </w:p>
    <w:p w:rsidR="00C23CC2" w:rsidRPr="005A6237" w:rsidRDefault="00F0500E" w:rsidP="005A623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3CC2"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деятельнос</w:t>
      </w:r>
      <w:r w:rsidR="005A6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 государственного учреждения ГУ «</w:t>
      </w:r>
      <w:proofErr w:type="spellStart"/>
      <w:r w:rsidR="005A6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Узынкульская</w:t>
      </w:r>
      <w:proofErr w:type="spellEnd"/>
      <w:r w:rsidR="005A6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="005A62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</w:t>
      </w:r>
      <w:r w:rsidR="00C23CC2"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</w:t>
      </w:r>
      <w:r w:rsidR="00C23CC2"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Астраханского района за 2017 год</w:t>
      </w:r>
      <w:r w:rsidR="00C23CC2"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C23CC2" w:rsidRPr="00C23CC2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ГУ 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5A62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Узынкульская ОШ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Астраханского  района</w:t>
      </w:r>
      <w:proofErr w:type="gramEnd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государственным органом, оказывающим государственные услуги в соответствии с законодательством Республики Казахстан от 15.04.2013 года  « О государственных услугах».</w:t>
      </w:r>
    </w:p>
    <w:p w:rsidR="00C23CC2" w:rsidRDefault="00C23CC2" w:rsidP="005A623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учреждение </w:t>
      </w:r>
      <w:proofErr w:type="gramStart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  государственных</w:t>
      </w:r>
      <w:proofErr w:type="gramEnd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услуг, такие как:</w:t>
      </w:r>
    </w:p>
    <w:p w:rsidR="00C23CC2" w:rsidRDefault="00C23CC2" w:rsidP="00C23C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Полная информация о порядке предоставления государственных услуг располагается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информационных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23CC2" w:rsidRPr="00C23CC2" w:rsidRDefault="00C23CC2" w:rsidP="00C23CC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 постоянной основе проводится внутренний контроль за качеством оказания государственных услуг ответственными работниками и руководителем государственного учреждения. Нареканий за отчетный период по вопросам оказания государственных услуг не было. Жалоб со стороны услугополучателей не поступало (приложение):</w:t>
      </w:r>
    </w:p>
    <w:p w:rsidR="00C23CC2" w:rsidRPr="00C23CC2" w:rsidRDefault="00C23CC2" w:rsidP="00C23C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F05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05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жалобах услуг получателей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</w:t>
      </w:r>
      <w:r w:rsidR="00F050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 w:rsidRPr="00C23CC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вопросам оказания государственных услуг</w:t>
      </w:r>
    </w:p>
    <w:tbl>
      <w:tblPr>
        <w:tblW w:w="6390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826"/>
        <w:gridCol w:w="1628"/>
        <w:gridCol w:w="1441"/>
        <w:gridCol w:w="1441"/>
        <w:gridCol w:w="1022"/>
        <w:gridCol w:w="1134"/>
        <w:gridCol w:w="68"/>
      </w:tblGrid>
      <w:tr w:rsidR="00C23CC2" w:rsidRPr="00C23CC2" w:rsidTr="00C23CC2">
        <w:trPr>
          <w:tblCellSpacing w:w="0" w:type="dxa"/>
        </w:trPr>
        <w:tc>
          <w:tcPr>
            <w:tcW w:w="1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 заявителе жалобы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Суть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жалобы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(организация), 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рассмотревший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жалобу и (или)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принявший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рассмотрения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документа по итогам рассмотрения жалобы</w:t>
            </w:r>
          </w:p>
        </w:tc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Принятое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решение</w:t>
            </w:r>
          </w:p>
        </w:tc>
        <w:tc>
          <w:tcPr>
            <w:tcW w:w="120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пересмотре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принятого </w:t>
            </w: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решения</w:t>
            </w:r>
          </w:p>
        </w:tc>
      </w:tr>
      <w:tr w:rsidR="00C23CC2" w:rsidRPr="00C23CC2" w:rsidTr="00C23CC2">
        <w:trPr>
          <w:gridAfter w:val="1"/>
          <w:wAfter w:w="68" w:type="dxa"/>
          <w:tblCellSpacing w:w="0" w:type="dxa"/>
        </w:trPr>
        <w:tc>
          <w:tcPr>
            <w:tcW w:w="1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23CC2" w:rsidRPr="00C23CC2" w:rsidRDefault="00C23CC2" w:rsidP="00C23CC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A6237" w:rsidRDefault="00C23CC2" w:rsidP="005A62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Для дальнейшей эффективности и повышения удовлетворенности услуг получателей качеством оказания государственных услуг на основании публичных обсуждений проектов стандартов государственных услуг предпринять </w:t>
      </w:r>
      <w:proofErr w:type="gramStart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меры</w:t>
      </w:r>
      <w:proofErr w:type="gramEnd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направленные на упрощение процесса оказания государственных услуг, сокращение сроков оказания государственных услуг, перечня документов, представляемых услуг получателями.</w:t>
      </w:r>
    </w:p>
    <w:p w:rsidR="00C23CC2" w:rsidRPr="00C23CC2" w:rsidRDefault="005A6237" w:rsidP="005A623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C23CC2"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соответствующие меры, в том числе организационного характера, направленные на своевременное оказание государственных услуг.</w:t>
      </w:r>
    </w:p>
    <w:p w:rsidR="00C23CC2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в сфере оказания государственных услуг ГУ «</w:t>
      </w:r>
      <w:proofErr w:type="spellStart"/>
      <w:r w:rsidR="005A6237">
        <w:rPr>
          <w:rFonts w:ascii="Times New Roman" w:eastAsia="Times New Roman" w:hAnsi="Times New Roman" w:cs="Times New Roman"/>
          <w:sz w:val="24"/>
          <w:szCs w:val="24"/>
          <w:lang w:eastAsia="ru-RU"/>
        </w:rPr>
        <w:t>Узынкульская</w:t>
      </w:r>
      <w:proofErr w:type="spellEnd"/>
      <w:r w:rsidR="005A62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Астраханского района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феврале-марте 2018 года запланированы мероприятия по проведению публичных обсуждений отчета о деятельности государственного учреждения в сфере оказания государственных услуг: отчет за 2017</w:t>
      </w:r>
      <w:r w:rsidRPr="00C23CC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будет размещен на сайте </w:t>
      </w:r>
      <w:proofErr w:type="spellStart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C23C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района. </w:t>
      </w:r>
    </w:p>
    <w:p w:rsidR="005A6237" w:rsidRDefault="005A6237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237" w:rsidRDefault="005A6237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237" w:rsidRPr="00C23CC2" w:rsidRDefault="005A6237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71D0C" w:rsidRDefault="00071D0C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C23CC2" w:rsidRPr="00C23CC2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lastRenderedPageBreak/>
        <w:t>Контактная информация:</w:t>
      </w:r>
    </w:p>
    <w:p w:rsidR="00C23CC2" w:rsidRPr="00071D0C" w:rsidRDefault="005A6237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>улица Целинная 80 А  село  Узынколь</w:t>
      </w:r>
      <w:r w:rsidR="00C23CC2" w:rsidRPr="00C23CC2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 xml:space="preserve">  Астраханский  район  Акмолинская  область</w:t>
      </w:r>
      <w:r w:rsidR="00C23CC2" w:rsidRPr="00C23CC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, 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  <w:t xml:space="preserve">ГУ «Узынкульская ОШ </w:t>
      </w:r>
      <w:r w:rsidR="00C23CC2" w:rsidRPr="00C23CC2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» </w:t>
      </w:r>
      <w:bookmarkStart w:id="0" w:name="_GoBack"/>
      <w:bookmarkEnd w:id="0"/>
    </w:p>
    <w:p w:rsidR="00C23CC2" w:rsidRPr="00C23CC2" w:rsidRDefault="00C23CC2" w:rsidP="00C23CC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телефона </w:t>
      </w:r>
      <w:r w:rsidR="005A6237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27184</w:t>
      </w:r>
    </w:p>
    <w:p w:rsidR="00C23CC2" w:rsidRPr="00C23CC2" w:rsidRDefault="00C23CC2" w:rsidP="00C23C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23CC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Прием осуществляется в рабочие дни, кроме выходных и праздничных дней, с 8.30 до 18.00 часов, перерыв на обед с 13.00 до 14.30 часов.</w:t>
      </w:r>
    </w:p>
    <w:p w:rsidR="00C23CC2" w:rsidRPr="00C23CC2" w:rsidRDefault="00C23CC2" w:rsidP="00C23CC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25DF" w:rsidRDefault="009125DF"/>
    <w:sectPr w:rsidR="009125DF" w:rsidSect="009125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C2"/>
    <w:rsid w:val="00071D0C"/>
    <w:rsid w:val="005A6237"/>
    <w:rsid w:val="009125DF"/>
    <w:rsid w:val="00C23CC2"/>
    <w:rsid w:val="00F0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11E18"/>
  <w15:docId w15:val="{2A66167D-F4A9-46E5-8FCF-24D47CC6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2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23C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9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Узункульская СШ</cp:lastModifiedBy>
  <cp:revision>3</cp:revision>
  <dcterms:created xsi:type="dcterms:W3CDTF">2018-03-03T03:08:00Z</dcterms:created>
  <dcterms:modified xsi:type="dcterms:W3CDTF">2018-03-03T03:45:00Z</dcterms:modified>
</cp:coreProperties>
</file>